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bookmarkStart w:id="0" w:name="_Hlk131691486"/>
      <w:r>
        <w:rPr>
          <w:rFonts w:cs="Calibri" w:cstheme="minorHAnsi"/>
          <w:b/>
          <w:b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0"/>
      <w:r>
        <w:rPr>
          <w:rFonts w:cs="Calibri" w:cstheme="minorHAnsi"/>
          <w:b/>
          <w:bCs/>
        </w:rPr>
        <w:t xml:space="preserve">, finanziato dall’Unione europea – Next Generation EU. </w:t>
      </w:r>
      <w:bookmarkStart w:id="1" w:name="_Hlk134287912"/>
      <w:r>
        <w:rPr>
          <w:rFonts w:cs="Calibri" w:cstheme="minorHAnsi"/>
          <w:b/>
          <w:bCs/>
        </w:rPr>
        <w:t>Interventi di tutoraggio e formazione per la riduzione dei divari negli apprendimenti e il contrasto alla dispersione scolastica (D.M. 19/2024).</w:t>
      </w:r>
      <w:bookmarkEnd w:id="1"/>
    </w:p>
    <w:p>
      <w:pPr>
        <w:pStyle w:val="Normal"/>
        <w:spacing w:lineRule="auto" w:line="276" w:before="0" w:after="0"/>
        <w:jc w:val="left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PERCORSI DI POTENZIAMENTO DELLE COMPETENZE DI BASE, DI MOTIVAZIONE E ACCOMPAGNAMENTO – Cinese livello HSK</w:t>
      </w:r>
      <w:r>
        <w:rPr>
          <w:rFonts w:eastAsia="Times New Roman" w:cs="Calibri" w:cstheme="minorHAnsi"/>
          <w:b/>
          <w:bCs/>
          <w:lang w:eastAsia="it-IT"/>
        </w:rPr>
        <w:t>1- HSK2</w:t>
      </w:r>
      <w:r>
        <w:rPr>
          <w:rFonts w:eastAsia="Times New Roman" w:cs="Calibri" w:cstheme="minorHAnsi"/>
          <w:b/>
          <w:bCs/>
          <w:lang w:eastAsia="it-IT"/>
        </w:rPr>
        <w:t>”</w:t>
      </w:r>
    </w:p>
    <w:p>
      <w:pPr>
        <w:pStyle w:val="Normal"/>
        <w:spacing w:lineRule="auto" w:line="276" w:before="0" w:after="0"/>
        <w:jc w:val="left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Titolo del Progetto: DALLA PARTE DELLA CONOSCENZA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C.I.P. M4C1I1.4-2024-1322-P-47389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C.U.P. H64D21000330006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Alla Dirigente Scolastica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del Liceo Statale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“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Giuseppina Turrisi Colonna”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left="300" w:right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it-IT" w:eastAsia="it-IT" w:bidi="ar-SA"/>
        </w:rPr>
      </w:r>
    </w:p>
    <w:p>
      <w:pPr>
        <w:pStyle w:val="BodyText"/>
        <w:tabs>
          <w:tab w:val="clear" w:pos="113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113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Catania, ________</w:t>
      </w:r>
    </w:p>
    <w:p>
      <w:pPr>
        <w:pStyle w:val="BodyText"/>
        <w:tabs>
          <w:tab w:val="clear" w:pos="113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tabs>
          <w:tab w:val="clear" w:pos="113"/>
          <w:tab w:val="left" w:pos="5269" w:leader="none"/>
          <w:tab w:val="left" w:pos="8056" w:leader="none"/>
          <w:tab w:val="left" w:pos="9276" w:leader="none"/>
        </w:tabs>
        <w:suppressAutoHyphens w:val="true"/>
        <w:bidi w:val="0"/>
        <w:spacing w:lineRule="auto" w:line="240" w:before="0" w:after="140"/>
        <w:ind w:hanging="0" w:left="0" w:right="0"/>
        <w:jc w:val="left"/>
        <w:rPr/>
      </w:pPr>
      <w:r>
        <w:rPr>
          <w:sz w:val="24"/>
          <w:szCs w:val="24"/>
        </w:rPr>
        <w:t>Il/la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sottoscritto/a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nato/a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prov. </w:t>
      </w:r>
      <w:r>
        <w:rPr>
          <w:sz w:val="24"/>
          <w:szCs w:val="24"/>
          <w:u w:val="single"/>
        </w:rPr>
        <w:t xml:space="preserve"> </w:t>
        <w:tab/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left"/>
        <w:rPr/>
      </w:pP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prov._______via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>n.________. iscritto/a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nell’anno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scolastico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2024/25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classe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sez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Liceo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Statale “Turrisi Colonna” 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Catania, tel.</w:t>
      </w:r>
      <w:r>
        <w:rPr>
          <w:sz w:val="24"/>
          <w:szCs w:val="24"/>
          <w:u w:val="single"/>
        </w:rPr>
        <w:t xml:space="preserve"> </w:t>
        <w:tab/>
        <w:t xml:space="preserve"> </w:t>
      </w:r>
      <w:r>
        <w:rPr>
          <w:sz w:val="24"/>
          <w:szCs w:val="24"/>
        </w:rPr>
        <w:t>e-mail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>
          <w:i w:val="false"/>
          <w:i w:val="false"/>
          <w:iCs w:val="false"/>
          <w:sz w:val="24"/>
          <w:szCs w:val="24"/>
        </w:rPr>
      </w:pPr>
      <w:bookmarkStart w:id="2" w:name="CHIEDE"/>
      <w:bookmarkEnd w:id="2"/>
      <w:r>
        <w:rPr>
          <w:i w:val="false"/>
          <w:iCs w:val="false"/>
          <w:color w:val="000000"/>
          <w:sz w:val="24"/>
          <w:szCs w:val="24"/>
        </w:rPr>
        <w:t>CHIEDE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di partecipare al percorso PNRR </w:t>
      </w:r>
      <w:r>
        <w:rPr>
          <w:rFonts w:cs="Calibri" w:cstheme="minorHAnsi"/>
          <w:b w:val="false"/>
          <w:bCs w:val="false"/>
          <w:sz w:val="24"/>
          <w:szCs w:val="24"/>
        </w:rPr>
        <w:t xml:space="preserve">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</w:r>
      <w:bookmarkStart w:id="3" w:name="Copia__Hlk134287912_1"/>
      <w:r>
        <w:rPr>
          <w:rFonts w:cs="Calibri" w:cstheme="minorHAnsi"/>
          <w:b w:val="false"/>
          <w:bCs w:val="false"/>
          <w:sz w:val="24"/>
          <w:szCs w:val="24"/>
        </w:rPr>
        <w:t>Interventi di tutoraggio e formazione per la riduzione dei divari negli apprendimenti e il contrasto alla dispersione scolastica (D.M. 19/2024).</w:t>
      </w:r>
      <w:bookmarkEnd w:id="3"/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 xml:space="preserve">PERCORSI DI POTENZIAMENTO DELLE COMPETENZE DI BASE, DI MOTIVAZIONE E ACCOMPAGNAMENTO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/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Cinese livello HSK</w:t>
      </w: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1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Cinese livello HSK 2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(indicare la scelta con una spunta)</w:t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dello studente/ della studentessa</w:t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10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11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left="300" w:right="0"/>
        <w:jc w:val="both"/>
        <w:rPr>
          <w:sz w:val="24"/>
          <w:szCs w:val="24"/>
        </w:rPr>
      </w:pPr>
      <w:r>
        <w:rPr>
          <w:rStyle w:val="ui-provider"/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3828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nglish111 Adagio BT">
    <w:charset w:val="00"/>
    <w:family w:val="roman"/>
    <w:pitch w:val="variable"/>
  </w:font>
  <w:font w:name="Cambria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widowControl/>
          <w:suppressAutoHyphens w:val="true"/>
          <w:bidi w:val="0"/>
          <w:spacing w:lineRule="auto" w:line="240" w:before="0" w:after="0"/>
          <w:ind w:hanging="0" w:left="283" w:right="0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GB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>CTPM020005 – Cod. fisc. 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widowControl/>
          <w:suppressAutoHyphens w:val="true"/>
          <w:bidi w:val="0"/>
          <w:spacing w:lineRule="auto" w:line="240" w:before="0" w:after="0"/>
          <w:ind w:hanging="0" w:left="283" w:right="0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GB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>CTPM020005 – Cod. fisc. 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77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73"/>
      <w:gridCol w:w="2326"/>
      <w:gridCol w:w="2324"/>
      <w:gridCol w:w="3655"/>
    </w:tblGrid>
    <w:tr>
      <w:trPr/>
      <w:tc>
        <w:tcPr>
          <w:tcW w:w="247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3" name="Immagine 675001278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675001278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4" name="Immagine 1182936090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182936090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5" name="Immagine 1026123756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026123756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6" name="Immagine 1807713891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807713891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247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4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4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cs="Times New Roman" w:ascii="Times New Roman" w:hAnsi="Times New Roman"/>
              <w:b/>
              <w:i/>
              <w:sz w:val="40"/>
              <w:szCs w:val="40"/>
            </w:rPr>
            <w:drawing>
              <wp:anchor behindDoc="1" distT="0" distB="0" distL="0" distR="0" simplePos="0" locked="0" layoutInCell="1" allowOverlap="1" relativeHeight="9">
                <wp:simplePos x="0" y="0"/>
                <wp:positionH relativeFrom="column">
                  <wp:posOffset>-6350</wp:posOffset>
                </wp:positionH>
                <wp:positionV relativeFrom="paragraph">
                  <wp:posOffset>12065</wp:posOffset>
                </wp:positionV>
                <wp:extent cx="6744335" cy="282575"/>
                <wp:effectExtent l="0" t="0" r="0" b="0"/>
                <wp:wrapNone/>
                <wp:docPr id="7" name="FUTURA_INLINEA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UTURA_INLINEA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44335" cy="282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77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73"/>
      <w:gridCol w:w="2326"/>
      <w:gridCol w:w="2324"/>
      <w:gridCol w:w="3655"/>
    </w:tblGrid>
    <w:tr>
      <w:trPr/>
      <w:tc>
        <w:tcPr>
          <w:tcW w:w="247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8" name="Immagine 675001278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675001278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9" name="Immagine 1182936090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1182936090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10" name="Immagine 1026123756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26123756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11" name="Immagine 1807713891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1807713891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247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5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5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cs="Times New Roman" w:ascii="Times New Roman" w:hAnsi="Times New Roman"/>
              <w:b/>
              <w:i/>
              <w:sz w:val="40"/>
              <w:szCs w:val="40"/>
            </w:rPr>
            <w:drawing>
              <wp:anchor behindDoc="1" distT="0" distB="0" distL="0" distR="0" simplePos="0" locked="0" layoutInCell="1" allowOverlap="1" relativeHeight="9">
                <wp:simplePos x="0" y="0"/>
                <wp:positionH relativeFrom="column">
                  <wp:posOffset>-6350</wp:posOffset>
                </wp:positionH>
                <wp:positionV relativeFrom="paragraph">
                  <wp:posOffset>12065</wp:posOffset>
                </wp:positionV>
                <wp:extent cx="6744335" cy="282575"/>
                <wp:effectExtent l="0" t="0" r="0" b="0"/>
                <wp:wrapNone/>
                <wp:docPr id="12" name="FUTURA_INLINEA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FUTURA_INLINEA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44335" cy="282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4668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i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99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tru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99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LibreOffice/24.2.4.2$Windows_X86_64 LibreOffice_project/51a6219feb6075d9a4c46691dcfe0cd9c4fff3c2</Application>
  <AppVersion>15.0000</AppVersion>
  <Pages>2</Pages>
  <Words>416</Words>
  <Characters>2718</Characters>
  <CharactersWithSpaces>3206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2024-12-18T11:00:00Z</dcterms:created>
  <dc:creator>Salvatore Mattina</dc:creator>
  <dc:description/>
  <dc:language>it-IT</dc:language>
  <cp:lastModifiedBy/>
  <cp:lastPrinted>2024-12-18T15:10:34Z</cp:lastPrinted>
  <dcterms:modified xsi:type="dcterms:W3CDTF">2024-12-20T11:57:04Z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