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Default Extension="jpg" ContentType="image/jpe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package/2006/relationships/metadata/thumbnail" Target="docProps/thumbnail.jpeg"/></Relationships>
</file>

<file path=word/document.xml><?xml version="1.0" encoding="utf-8"?>
<w:document xmlns:a="http://schemas.openxmlformats.org/drawingml/2006/main" xmlns:a14="http://schemas.microsoft.com/office/drawing/2010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>
      <w:pPr>
        <w:widowControl w:val="0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pacing w:line="276" w:lineRule="auto"/>
        <w:rPr>
          <w:color w:val="000000"/>
          <w:rFonts w:ascii="Arial" w:cs="Arial" w:eastAsia="Arial" w:hAnsi="Arial"/>
          <w:sz w:val="22"/>
          <w:szCs w:val="22"/>
        </w:rPr>
      </w:pPr>
      <w:bookmarkStart w:id="0" w:name="_GoBack"/>
    </w:p>
    <w:tbl>
      <w:tblPr>
        <w:tblW w:w="9195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Borders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</w:tblBorders>
        <w:jc w:val="center"/>
      </w:tblPr>
      <w:tblGrid>
        <w:gridCol w:w="2299"/>
        <w:gridCol w:w="2299"/>
        <w:gridCol w:w="2300"/>
        <w:gridCol w:w="2297"/>
      </w:tblGrid>
      <w:tr>
        <w:trPr>
          <w:trHeight w:val="930"/>
        </w:trPr>
        <w:tc>
          <w:tcPr>
            <w:tcW w:w="2299" w:type="dxa"/>
          </w:tcPr>
          <w:p>
            <w:pPr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B="0" distL="0" distR="0" distT="0">
                  <wp:extent cx="504825" cy="504825"/>
                  <wp:effectExtent l="0" t="0" r="0" b="0"/>
                  <wp:docPr id="1" name="Immagini 1" descr="Immagine che contiene simbolo, emblema, logo, clipart  Descrizione generata automaticamente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Immagini 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04825" cy="504825"/>
                          </a:xfrm>
                          <a:prstGeom prst="rect"/>
                          <a:noFill/>
                          <a:ln w="12700" cmpd="sng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>
            <w:pPr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B="0" distL="0" distR="0" distT="0">
                  <wp:extent cx="342900" cy="581025"/>
                  <wp:effectExtent l="0" t="0" r="0" b="0"/>
                  <wp:docPr id="4" name="Immagini 4" descr="Giusepp_imm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magini 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42900" cy="581025"/>
                          </a:xfrm>
                          <a:prstGeom prst="rect"/>
                          <a:noFill/>
                          <a:ln w="12700" cmpd="sng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>
            <w:pPr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B="0" distL="0" distR="0" distT="0">
                  <wp:extent cx="581025" cy="533400"/>
                  <wp:effectExtent l="0" t="0" r="0" b="0"/>
                  <wp:docPr id="7" name="Immagini 7" descr="trinacria7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" name="Immagini 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81025" cy="533400"/>
                          </a:xfrm>
                          <a:prstGeom prst="rect"/>
                          <a:noFill/>
                          <a:ln w="12700" cmpd="sng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</w:tcPr>
          <w:p>
            <w:pPr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B="0" distL="0" distR="0" distT="0">
                  <wp:extent cx="676275" cy="600075"/>
                  <wp:effectExtent l="0" t="0" r="0" b="0"/>
                  <wp:docPr id="10" name="Immagini 10" descr="frameqrcode_liceo.png"/>
                  <wp:cNvGraphicFramePr>
                    <a:graphicFrameLocks noChangeAspect="0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magini 12"/>
                          <pic:cNvPicPr/>
                        </pic:nvPicPr>
                        <pic:blipFill>
                          <a:blip r:embed="rId17"/>
                          <a:srcRect t="1127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76275" cy="600075"/>
                          </a:xfrm>
                          <a:prstGeom prst="rect"/>
                          <a:noFill/>
                          <a:ln w="12700" cmpd="sng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0"/>
        </w:trPr>
        <w:tc>
          <w:tcPr>
            <w:gridSpan w:val="4"/>
            <w:tcW w:w="9195" w:type="dxa"/>
          </w:tcPr>
          <w:p>
            <w:pPr>
              <w:pStyle w:val="15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>LICEO STATALE “G. TURRISI COLONNA”</w:t>
            </w:r>
          </w:p>
          <w:p>
            <w:pPr>
              <w:pBdr>
                <w:top w:val="nil" w:sz="0" w:color="auto" w:space="0"/>
                <w:bottom w:val="nil" w:sz="0" w:color="auto" w:space="0"/>
                <w:left w:val="nil" w:sz="0" w:color="auto" w:space="0"/>
                <w:right w:val="nil" w:sz="0" w:color="auto" w:space="0"/>
                <w:between w:val="nil" w:sz="0" w:color="auto" w:space="0"/>
              </w:pBdr>
              <w:jc w:val="center"/>
              <w:rPr>
                <w:i/>
                <w:color w:val="000000"/>
              </w:rPr>
            </w:pPr>
            <w:bookmarkStart w:id="1" w:name="_gjdgxs"/>
            <w:bookmarkEnd w:id="1"/>
            <w:r>
              <w:rPr>
                <w:i/>
                <w:color w:val="000000"/>
              </w:rPr>
              <w:t>Scienze Umane - Linguistico - Economico Sociale- Musicale e Coreutico</w:t>
            </w:r>
          </w:p>
        </w:tc>
      </w:tr>
      <w:tr>
        <w:trPr>
          <w:trHeight w:val="80"/>
        </w:trPr>
        <w:tc>
          <w:tcPr>
            <w:gridSpan w:val="4"/>
            <w:tcW w:w="9195" w:type="dxa"/>
          </w:tcPr>
          <w:p>
            <w:pPr>
              <w:pStyle w:val="15"/>
              <w:rPr>
                <w:sz w:val="22"/>
                <w:szCs w:val="22"/>
              </w:rPr>
            </w:pPr>
          </w:p>
        </w:tc>
      </w:tr>
    </w:tbl>
    <w:p>
      <w:pPr>
        <w:ind w:left="6379"/>
        <w:tabs>
          <w:tab w:val="left" w:pos="4020"/>
        </w:tabs>
        <w:rPr>
          <w:sz w:val="22"/>
          <w:szCs w:val="22"/>
        </w:rPr>
      </w:pPr>
    </w:p>
    <w:p>
      <w:pPr>
        <w:tabs>
          <w:tab w:val="left" w:pos="1065"/>
        </w:tabs>
      </w:pPr>
      <w:r>
        <w:t>Circolare n. 262</w:t>
      </w:r>
    </w:p>
    <w:p>
      <w:pPr>
        <w:tabs>
          <w:tab w:val="left" w:pos="1065"/>
        </w:tabs>
      </w:pPr>
    </w:p>
    <w:p>
      <w:pPr>
        <w:ind w:left="6066"/>
        <w:tabs>
          <w:tab w:val="left" w:pos="1065"/>
        </w:tabs>
      </w:pPr>
      <w:r>
        <w:t xml:space="preserve"> </w:t>
      </w:r>
      <w:r>
        <w:tab/>
      </w:r>
      <w:r>
        <w:tab/>
      </w:r>
      <w:r>
        <w:tab/>
      </w:r>
      <w:r>
        <w:t xml:space="preserve">Agli Studenti </w:t>
      </w:r>
    </w:p>
    <w:p>
      <w:pPr>
        <w:ind w:left="6066"/>
        <w:tabs>
          <w:tab w:val="left" w:pos="1065"/>
        </w:tabs>
      </w:pPr>
      <w:r>
        <w:tab/>
      </w:r>
      <w:r>
        <w:tab/>
      </w:r>
      <w:r>
        <w:tab/>
      </w:r>
      <w:r>
        <w:t>Ai Genitori</w:t>
      </w:r>
    </w:p>
    <w:p>
      <w:pPr>
        <w:ind w:left="6066"/>
        <w:tabs>
          <w:tab w:val="left" w:pos="1065"/>
        </w:tabs>
      </w:pPr>
    </w:p>
    <w:p>
      <w:pPr>
        <w:jc w:val="right"/>
        <w:ind w:left="5103"/>
      </w:pPr>
    </w:p>
    <w:p>
      <w:pPr>
        <w:ind w:left="5103"/>
      </w:pPr>
    </w:p>
    <w:p>
      <w:pPr>
        <w:jc w:val="right"/>
      </w:pPr>
    </w:p>
    <w:p>
      <w:pPr>
        <w:jc w:val="both"/>
        <w:ind w:left="6372"/>
        <w:ind w:firstLine="707"/>
      </w:pPr>
      <w:r>
        <w:t>Catania, 18/03/2025</w:t>
      </w:r>
    </w:p>
    <w:p>
      <w:pPr>
        <w:jc w:val="both"/>
        <w:ind w:left="6372"/>
        <w:ind w:firstLine="707"/>
      </w:pPr>
    </w:p>
    <w:p>
      <w:pPr>
        <w:jc w:val="both"/>
        <w:ind w:left="6372"/>
        <w:ind w:firstLine="707"/>
      </w:pPr>
    </w:p>
    <w:p>
      <w:pPr>
        <w:jc w:val="both"/>
        <w:rPr>
          <w:b/>
        </w:rPr>
      </w:pPr>
      <w:r>
        <w:rPr>
          <w:b/>
        </w:rPr>
        <w:t>Oggetto: Incontro con i genitori degli studenti che parteciperanno al soggiorno linguistico in Inghilterra nella città di Londra</w:t>
      </w:r>
    </w:p>
    <w:p>
      <w:pPr>
        <w:jc w:val="both"/>
        <w:rPr>
          <w:b/>
        </w:rPr>
      </w:pPr>
    </w:p>
    <w:p>
      <w:pPr>
        <w:jc w:val="both"/>
      </w:pPr>
      <w:r>
        <w:t>Si comunica che martedì 25/03/2025 alle ore 14:30 presso la sede Centrale dell’Istituto nei locali della biblioteca, si terrà un incontro con le prof.sse Marotta Eleonora e Patrizia Pantellaro per fornire alle famiglie e agli studenti che parteciperanno al viaggio studio a Londra dal 30/03 al 05/04 tutte le informazioni e i dettagli relativi il soggiorno linguistico.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jc w:val="both"/>
        <w:rPr>
          <w:sz w:val="20"/>
          <w:szCs w:val="20"/>
        </w:rPr>
      </w:pPr>
    </w:p>
    <w:p>
      <w:pPr>
        <w:jc w:val="center"/>
        <w:ind w:left="2124"/>
        <w:ind w:firstLine="707"/>
      </w:pPr>
      <w:r>
        <w:t xml:space="preserve">La Dirigente Scolastica </w:t>
      </w:r>
    </w:p>
    <w:p>
      <w:pPr>
        <w:jc w:val="center"/>
        <w:ind w:left="1416"/>
        <w:ind w:firstLine="707"/>
      </w:pPr>
      <w:r>
        <w:t xml:space="preserve">              Prof.ssa Emanuela Gutkowski Loffredo di Cassibile</w:t>
      </w:r>
    </w:p>
    <w:p>
      <w:pPr>
        <w:jc w:val="center"/>
        <w:ind w:left="2124"/>
        <w:ind w:firstLine="707"/>
        <w:rPr>
          <w:sz w:val="20"/>
          <w:szCs w:val="20"/>
        </w:rPr>
      </w:pPr>
      <w:r>
        <w:rPr>
          <w:sz w:val="20"/>
          <w:szCs w:val="20"/>
        </w:rPr>
        <w:t>Firma autografa sostituita a mezzo stampa ai sensi e per gli effetti</w:t>
      </w:r>
    </w:p>
    <w:p>
      <w:pPr>
        <w:jc w:val="center"/>
        <w:ind w:left="2124"/>
        <w:ind w:firstLine="707"/>
        <w:rPr>
          <w:lang w:val="en-US"/>
          <w:color w:val="000000"/>
          <w:sz w:val="20"/>
          <w:szCs w:val="20"/>
        </w:rPr>
      </w:pPr>
      <w:bookmarkStart w:id="2" w:name="_30j0zll"/>
      <w:bookmarkEnd w:id="2"/>
      <w:r>
        <w:rPr>
          <w:lang w:val="en-US"/>
          <w:sz w:val="20"/>
          <w:szCs w:val="20"/>
        </w:rPr>
        <w:t>dell’art. 3, c. 2 D.Lgs n. 39/93</w:t>
      </w:r>
    </w:p>
    <w:p>
      <w:pPr>
        <w:rPr>
          <w:lang w:val="en-US"/>
        </w:rPr>
      </w:pPr>
    </w:p>
    <w:p>
      <w:pPr>
        <w:rPr>
          <w:lang w:val="en-US"/>
        </w:rPr>
      </w:pPr>
    </w:p>
    <w:sectPr>
      <w:docGrid w:linePitch="326" w:charSpace="0"/>
      <w:headerReference r:id="rId2" w:type="default"/>
      <w:headerReference r:id="rId3" w:type="even"/>
      <w:headerReference r:id="rId4" w:type="first"/>
      <w:footerReference r:id="rId5" w:type="default"/>
      <w:footerReference r:id="rId6" w:type="even"/>
      <w:footerReference r:id="rId7" w:type="first"/>
      <w:pgNumType w:start="1"/>
      <w:pgSz w:w="11906" w:h="16838"/>
      <w:pgMar w:left="1134" w:right="1134" w:top="1134" w:bottom="1134" w:header="708" w:footer="501" w:gutter="0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Play">
    <w:altName w:val="Calibri"/>
    <w:panose1 w:val="00000000000000000000"/>
    <w:charset w:val="00"/>
    <w:family w:val="auto"/>
    <w:pitch w:val="variable"/>
  </w:font>
  <w:font w:name="Aptos">
    <w:altName w:val="Arial"/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ambria"/>
  <w:font w:name="Symbol"/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0"/>
      </w:tabs>
      <w:rPr>
        <w:rFonts w:ascii="Calibri" w:eastAsia="Calibri" w:cs="Calibri" w:hAnsi="Calibri"/>
        <w:i/>
        <w:sz w:val="20"/>
        <w:szCs w:val="20"/>
        <w:lang w:val="en-US"/>
      </w:rPr>
    </w:pPr>
    <w:r>
      <w:rPr>
        <w:rFonts w:ascii="Calibri" w:eastAsia="Calibri" w:cs="Calibri" w:hAnsi="Calibri"/>
        <w:i/>
        <w:sz w:val="20"/>
        <w:szCs w:val="20"/>
      </w:rPr>
      <w:t xml:space="preserve">Via  F. Filzi, 24  –  95124  Catania – Tel. 095 6136300  - Cod. mecc. </w:t>
    </w:r>
    <w:r>
      <w:rPr>
        <w:rFonts w:ascii="Calibri" w:eastAsia="Calibri" w:cs="Calibri" w:hAnsi="Calibri"/>
        <w:i/>
        <w:sz w:val="20"/>
        <w:szCs w:val="20"/>
        <w:lang w:val="en-US"/>
      </w:rPr>
      <w:t>CTPM020005 – Cod. fisc. 80009130875</w:t>
    </w:r>
  </w:p>
  <w:p>
    <w:pPr>
      <w:pStyle w:val="15"/>
      <w:rPr>
        <w:rFonts w:ascii="Calibri" w:eastAsia="Calibri" w:cs="Calibri" w:hAnsi="Calibri"/>
        <w:i/>
        <w:sz w:val="20"/>
        <w:szCs w:val="20"/>
        <w:lang w:val="en-US"/>
      </w:rPr>
    </w:pPr>
    <w:r>
      <w:rPr>
        <w:rFonts w:ascii="Calibri" w:eastAsia="Calibri" w:cs="Calibri" w:hAnsi="Calibri"/>
        <w:i/>
        <w:sz w:val="20"/>
        <w:szCs w:val="20"/>
        <w:lang w:val="en-US"/>
      </w:rPr>
      <w:t xml:space="preserve">E-mail: </w:t>
    </w:r>
    <w:r>
      <w:rPr>
        <w:rFonts w:ascii="Calibri" w:eastAsia="Calibri" w:cs="Calibri" w:hAnsi="Calibri"/>
        <w:color w:val="000080"/>
        <w:sz w:val="20"/>
        <w:szCs w:val="20"/>
        <w:u w:val="single"/>
        <w:lang w:val="en-US"/>
      </w:rPr>
      <w:fldChar w:fldCharType="begin"/>
    </w:r>
    <w:r>
      <w:instrText>HYPERLINK "mailto:ctpm020005@istruzione.it"</w:instrText>
    </w:r>
    <w:r>
      <w:rPr>
        <w:rFonts w:ascii="Calibri" w:eastAsia="Calibri" w:cs="Calibri" w:hAnsi="Calibri"/>
        <w:color w:val="000080"/>
        <w:sz w:val="20"/>
        <w:szCs w:val="20"/>
        <w:u w:val="single"/>
        <w:lang w:val="en-US"/>
      </w:rPr>
      <w:fldChar w:fldCharType="separate"/>
    </w:r>
    <w:r>
      <w:rPr>
        <w:rFonts w:ascii="Calibri" w:eastAsia="Calibri" w:cs="Calibri" w:hAnsi="Calibri"/>
        <w:color w:val="000080"/>
        <w:sz w:val="20"/>
        <w:szCs w:val="20"/>
        <w:u w:val="single"/>
        <w:lang w:val="en-US"/>
      </w:rPr>
      <w:t>ctpm020005@istruzione.it</w:t>
    </w:r>
    <w:r>
      <w:rPr>
        <w:rFonts w:ascii="Calibri" w:eastAsia="Calibri" w:cs="Calibri" w:hAnsi="Calibri"/>
        <w:color w:val="000080"/>
        <w:sz w:val="20"/>
        <w:szCs w:val="20"/>
        <w:u w:val="single"/>
        <w:lang w:val="en-US"/>
      </w:rPr>
      <w:fldChar w:fldCharType="end"/>
    </w:r>
    <w:r>
      <w:rPr>
        <w:rFonts w:ascii="Calibri" w:eastAsia="Calibri" w:cs="Calibri" w:hAnsi="Calibri"/>
        <w:i/>
        <w:sz w:val="20"/>
        <w:szCs w:val="20"/>
        <w:lang w:val="en-US"/>
      </w:rPr>
      <w:t xml:space="preserve">– PEC: </w:t>
    </w:r>
    <w:r>
      <w:rPr>
        <w:rFonts w:ascii="Calibri" w:eastAsia="Calibri" w:cs="Calibri" w:hAnsi="Calibri"/>
        <w:i/>
        <w:color w:val="0000FF"/>
        <w:sz w:val="20"/>
        <w:szCs w:val="20"/>
        <w:u w:val="single"/>
        <w:lang w:val="en-US"/>
      </w:rPr>
      <w:t xml:space="preserve">ctpm020005@pec.istruzione.it </w:t>
    </w:r>
    <w:r>
      <w:rPr>
        <w:rFonts w:ascii="Calibri" w:eastAsia="Calibri" w:cs="Calibri" w:hAnsi="Calibri"/>
        <w:i/>
        <w:sz w:val="20"/>
        <w:szCs w:val="20"/>
        <w:lang w:val="en-US"/>
      </w:rPr>
      <w:t>Web: www.turrisicolonna.edu.it</w:t>
    </w: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0"/>
      </w:tabs>
      <w:rPr>
        <w:rFonts w:ascii="Calibri" w:eastAsia="Calibri" w:cs="Calibri" w:hAnsi="Calibri"/>
        <w:i/>
        <w:sz w:val="20"/>
        <w:szCs w:val="20"/>
        <w:lang w:val="en-US"/>
      </w:rPr>
    </w:pPr>
    <w:r>
      <w:rPr>
        <w:rFonts w:ascii="Calibri" w:eastAsia="Calibri" w:cs="Calibri" w:hAnsi="Calibri"/>
        <w:i/>
        <w:sz w:val="20"/>
        <w:szCs w:val="20"/>
      </w:rPr>
      <w:t xml:space="preserve">Via  F. Filzi, 24  –  95124  Catania – Tel. 095 6136300  - Cod. mecc. </w:t>
    </w:r>
    <w:r>
      <w:rPr>
        <w:rFonts w:ascii="Calibri" w:eastAsia="Calibri" w:cs="Calibri" w:hAnsi="Calibri"/>
        <w:i/>
        <w:sz w:val="20"/>
        <w:szCs w:val="20"/>
        <w:lang w:val="en-US"/>
      </w:rPr>
      <w:t>CTPM020005 – Cod. fisc. 80009130875</w:t>
    </w:r>
  </w:p>
  <w:p>
    <w:pPr>
      <w:pStyle w:val="15"/>
      <w:rPr>
        <w:rFonts w:ascii="Calibri" w:eastAsia="Calibri" w:cs="Calibri" w:hAnsi="Calibri"/>
        <w:i/>
        <w:sz w:val="20"/>
        <w:szCs w:val="20"/>
        <w:lang w:val="en-US"/>
      </w:rPr>
    </w:pPr>
    <w:r>
      <w:rPr>
        <w:rFonts w:ascii="Calibri" w:eastAsia="Calibri" w:cs="Calibri" w:hAnsi="Calibri"/>
        <w:i/>
        <w:sz w:val="20"/>
        <w:szCs w:val="20"/>
        <w:lang w:val="en-US"/>
      </w:rPr>
      <w:t xml:space="preserve">E-mail: </w:t>
    </w:r>
    <w:r>
      <w:rPr>
        <w:rFonts w:ascii="Calibri" w:eastAsia="Calibri" w:cs="Calibri" w:hAnsi="Calibri"/>
        <w:color w:val="000080"/>
        <w:sz w:val="20"/>
        <w:szCs w:val="20"/>
        <w:u w:val="single"/>
        <w:lang w:val="en-US"/>
      </w:rPr>
      <w:fldChar w:fldCharType="begin"/>
    </w:r>
    <w:r>
      <w:instrText>HYPERLINK "mailto:ctpm020005@istruzione.it"</w:instrText>
    </w:r>
    <w:r>
      <w:rPr>
        <w:rFonts w:ascii="Calibri" w:eastAsia="Calibri" w:cs="Calibri" w:hAnsi="Calibri"/>
        <w:color w:val="000080"/>
        <w:sz w:val="20"/>
        <w:szCs w:val="20"/>
        <w:u w:val="single"/>
        <w:lang w:val="en-US"/>
      </w:rPr>
      <w:fldChar w:fldCharType="separate"/>
    </w:r>
    <w:r>
      <w:rPr>
        <w:rFonts w:ascii="Calibri" w:eastAsia="Calibri" w:cs="Calibri" w:hAnsi="Calibri"/>
        <w:color w:val="000080"/>
        <w:sz w:val="20"/>
        <w:szCs w:val="20"/>
        <w:u w:val="single"/>
        <w:lang w:val="en-US"/>
      </w:rPr>
      <w:t>ctpm020005@istruzione.it</w:t>
    </w:r>
    <w:r>
      <w:rPr>
        <w:rFonts w:ascii="Calibri" w:eastAsia="Calibri" w:cs="Calibri" w:hAnsi="Calibri"/>
        <w:color w:val="000080"/>
        <w:sz w:val="20"/>
        <w:szCs w:val="20"/>
        <w:u w:val="single"/>
        <w:lang w:val="en-US"/>
      </w:rPr>
      <w:fldChar w:fldCharType="end"/>
    </w:r>
    <w:r>
      <w:rPr>
        <w:rFonts w:ascii="Calibri" w:eastAsia="Calibri" w:cs="Calibri" w:hAnsi="Calibri"/>
        <w:i/>
        <w:sz w:val="20"/>
        <w:szCs w:val="20"/>
        <w:lang w:val="en-US"/>
      </w:rPr>
      <w:t xml:space="preserve">– PEC: </w:t>
    </w:r>
    <w:r>
      <w:rPr>
        <w:rFonts w:ascii="Calibri" w:eastAsia="Calibri" w:cs="Calibri" w:hAnsi="Calibri"/>
        <w:i/>
        <w:color w:val="0000FF"/>
        <w:sz w:val="20"/>
        <w:szCs w:val="20"/>
        <w:u w:val="single"/>
        <w:lang w:val="en-US"/>
      </w:rPr>
      <w:t xml:space="preserve">ctpm020005@pec.istruzione.it </w:t>
    </w:r>
    <w:r>
      <w:rPr>
        <w:rFonts w:ascii="Calibri" w:eastAsia="Calibri" w:cs="Calibri" w:hAnsi="Calibri"/>
        <w:i/>
        <w:sz w:val="20"/>
        <w:szCs w:val="20"/>
        <w:lang w:val="en-US"/>
      </w:rPr>
      <w:t>Web: www.turrisicolonna.edu.it</w:t>
    </w: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/>
  <w:p/>
  <w:p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/>
  <w:p/>
  <w:p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lvlJc w:val="left"/>
      <w:pPr>
        <w:ind w:left="720"/>
        <w:ind w:hanging="360"/>
      </w:pPr>
      <w:rPr>
        <w:rFonts w:ascii="Symbol" w:hAnsi="Symbol"/>
      </w:rPr>
    </w:lvl>
    <w:lvl w:ilvl="1">
      <w:numFmt w:val="bullet"/>
      <w:lvlText w:val="o"/>
      <w:start w:val="0"/>
      <w:lvlJc w:val="left"/>
      <w:pPr>
        <w:ind w:left="1440"/>
        <w:ind w:hanging="1080"/>
      </w:pPr>
      <w:rPr>
        <w:rFonts w:ascii="Courier New" w:hAnsi="Courier New"/>
      </w:rPr>
    </w:lvl>
    <w:lvl w:ilvl="2">
      <w:numFmt w:val="bullet"/>
      <w:lvlText w:val=""/>
      <w:start w:val="0"/>
      <w:lvlJc w:val="left"/>
      <w:pPr>
        <w:ind w:left="2160"/>
        <w:ind w:hanging="1800"/>
      </w:pPr>
      <w:rPr/>
    </w:lvl>
    <w:lvl w:ilvl="3">
      <w:numFmt w:val="bullet"/>
      <w:lvlText w:val=""/>
      <w:start w:val="0"/>
      <w:lvlJc w:val="left"/>
      <w:pPr>
        <w:ind w:left="2880"/>
        <w:ind w:hanging="2520"/>
      </w:pPr>
      <w:rPr>
        <w:rFonts w:ascii="Symbol" w:hAnsi="Symbol"/>
      </w:rPr>
    </w:lvl>
    <w:lvl w:ilvl="4">
      <w:numFmt w:val="bullet"/>
      <w:lvlText w:val="o"/>
      <w:start w:val="0"/>
      <w:lvlJc w:val="left"/>
      <w:pPr>
        <w:ind w:left="3600"/>
        <w:ind w:hanging="3240"/>
      </w:pPr>
      <w:rPr>
        <w:rFonts w:ascii="Courier New" w:hAnsi="Courier New"/>
      </w:rPr>
    </w:lvl>
    <w:lvl w:ilvl="5">
      <w:numFmt w:val="bullet"/>
      <w:lvlText w:val=""/>
      <w:start w:val="0"/>
      <w:lvlJc w:val="left"/>
      <w:pPr>
        <w:ind w:left="4320"/>
        <w:ind w:hanging="3960"/>
      </w:pPr>
      <w:rPr/>
    </w:lvl>
    <w:lvl w:ilvl="6">
      <w:numFmt w:val="bullet"/>
      <w:lvlText w:val=""/>
      <w:start w:val="0"/>
      <w:lvlJc w:val="left"/>
      <w:pPr>
        <w:ind w:left="5040"/>
        <w:ind w:hanging="4680"/>
      </w:pPr>
      <w:rPr>
        <w:rFonts w:ascii="Symbol" w:hAnsi="Symbol"/>
      </w:rPr>
    </w:lvl>
    <w:lvl w:ilvl="7">
      <w:numFmt w:val="bullet"/>
      <w:lvlText w:val="o"/>
      <w:start w:val="0"/>
      <w:lvlJc w:val="left"/>
      <w:pPr>
        <w:ind w:left="5760"/>
        <w:ind w:hanging="5400"/>
      </w:pPr>
      <w:rPr>
        <w:rFonts w:ascii="Courier New" w:hAnsi="Courier New"/>
      </w:rPr>
    </w:lvl>
    <w:lvl w:ilvl="8">
      <w:numFmt w:val="bullet"/>
      <w:lvlText w:val=""/>
      <w:start w:val="0"/>
      <w:lvlJc w:val="left"/>
      <w:pPr>
        <w:ind w:left="6480"/>
        <w:ind w:hanging="6120"/>
      </w:pPr>
      <w:rPr/>
    </w:lvl>
  </w:abstractNum>
  <w:abstractNum w:abstractNumId="10121983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zoom w:percent="200"/>
  <w:bordersDoNotSurroundHeader/>
  <w:bordersDoNotSurroundFooter/>
  <w:defaultTabStop w:val="720"/>
  <w:drawingGridHorizontalSpacing w:val="120"/>
  <w:drawingGridVerticalSpacing w:val="163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rsids/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lang w:val="en-US" w:eastAsia="zh-CN" w:bidi="ar-SA"/>
        <w:rFonts w:ascii="Times New Roman" w:cs="Times New Roman" w:eastAsia="宋体" w:hAnsi="Times New Roman"/>
      </w:rPr>
    </w:rPrDefault>
    <w:pPrDefault/>
  </w:docDefaults>
  <w:latentStyles w:defLockedState="0" w:defUIPriority="99" w:defSemiHidden="1" w:defUnhideWhenUsed="1" w:defQFormat="0">
     w:count="276"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/&gt;
  </w:latentStyles>
  <w:style w:type="paragraph" w:default="1" w:styleId="0">
    <w:name w:val="Normal"/>
    <w:rPr>
      <w:lang w:val="it-IT" w:eastAsia="it-IT" w:bidi="ar-SA"/>
      <w:rFonts w:ascii="Times New Roman" w:cs="Times New Roman" w:eastAsia="Times New Roman" w:hAnsi="Times New Roman"/>
      <w:sz w:val="24"/>
      <w:szCs w:val="24"/>
    </w:rPr>
  </w:style>
  <w:style w:type="paragraph" w:styleId="1">
    <w:name w:val="Heading 1"/>
    <w:basedOn w:val="0"/>
    <w:next w:val="0"/>
    <w:pPr>
      <w:keepNext/>
      <w:keepLines/>
      <w:outlineLvl w:val="0"/>
      <w:spacing w:before="360" w:after="80"/>
    </w:pPr>
    <w:rPr>
      <w:color w:val="0F4761"/>
      <w:rFonts w:ascii="Play" w:cs="Play" w:eastAsia="Play" w:hAnsi="Play"/>
      <w:sz w:val="40"/>
      <w:szCs w:val="40"/>
    </w:rPr>
  </w:style>
  <w:style w:type="paragraph" w:styleId="2">
    <w:name w:val="Heading 2"/>
    <w:basedOn w:val="0"/>
    <w:next w:val="0"/>
    <w:pPr>
      <w:keepNext/>
      <w:keepLines/>
      <w:outlineLvl w:val="1"/>
      <w:spacing w:before="160" w:after="80"/>
    </w:pPr>
    <w:rPr>
      <w:color w:val="0F4761"/>
      <w:rFonts w:ascii="Play" w:cs="Play" w:eastAsia="Play" w:hAnsi="Play"/>
      <w:sz w:val="32"/>
      <w:szCs w:val="32"/>
    </w:rPr>
  </w:style>
  <w:style w:type="paragraph" w:styleId="3">
    <w:name w:val="Heading 3"/>
    <w:basedOn w:val="0"/>
    <w:next w:val="0"/>
    <w:pPr>
      <w:keepNext/>
      <w:keepLines/>
      <w:outlineLvl w:val="2"/>
      <w:spacing w:before="160" w:after="80"/>
    </w:pPr>
    <w:rPr>
      <w:color w:val="0F4761"/>
      <w:rFonts w:ascii="Aptos" w:cs="Aptos" w:eastAsia="Aptos" w:hAnsi="Aptos"/>
      <w:sz w:val="28"/>
      <w:szCs w:val="28"/>
    </w:rPr>
  </w:style>
  <w:style w:type="paragraph" w:styleId="4">
    <w:name w:val="Heading 4"/>
    <w:basedOn w:val="0"/>
    <w:next w:val="0"/>
    <w:pPr>
      <w:keepNext/>
      <w:keepLines/>
      <w:outlineLvl w:val="3"/>
      <w:spacing w:before="80" w:after="40"/>
    </w:pPr>
    <w:rPr>
      <w:i/>
      <w:color w:val="0F4761"/>
      <w:rFonts w:ascii="Aptos" w:cs="Aptos" w:eastAsia="Aptos" w:hAnsi="Aptos"/>
    </w:rPr>
  </w:style>
  <w:style w:type="paragraph" w:styleId="5">
    <w:name w:val="Heading 5"/>
    <w:basedOn w:val="0"/>
    <w:next w:val="0"/>
    <w:pPr>
      <w:keepNext/>
      <w:keepLines/>
      <w:outlineLvl w:val="4"/>
      <w:spacing w:before="80" w:after="40"/>
    </w:pPr>
    <w:rPr>
      <w:color w:val="0F4761"/>
      <w:rFonts w:ascii="Aptos" w:cs="Aptos" w:eastAsia="Aptos" w:hAnsi="Aptos"/>
    </w:rPr>
  </w:style>
  <w:style w:type="paragraph" w:styleId="6">
    <w:name w:val="Heading 6"/>
    <w:basedOn w:val="0"/>
    <w:next w:val="0"/>
    <w:pPr>
      <w:keepNext/>
      <w:keepLines/>
      <w:outlineLvl w:val="5"/>
      <w:spacing w:before="40"/>
    </w:pPr>
    <w:rPr>
      <w:i/>
      <w:color w:val="595959"/>
      <w:rFonts w:ascii="Aptos" w:cs="Aptos" w:eastAsia="Aptos" w:hAnsi="Aptos"/>
    </w:rPr>
  </w:style>
  <w:style w:type="character" w:default="1" w:styleId="10">
    <w:name w:val="Default Paragraph Font"/>
  </w:style>
  <w:style w:type="paragraph" w:styleId="15">
    <w:name w:val="Title"/>
    <w:basedOn w:val="0"/>
    <w:next w:val="0"/>
    <w:pPr>
      <w:spacing w:after="80"/>
    </w:pPr>
    <w:rPr>
      <w:rFonts w:ascii="Play" w:cs="Play" w:eastAsia="Play" w:hAnsi="Play"/>
      <w:sz w:val="56"/>
      <w:szCs w:val="56"/>
    </w:rPr>
  </w:style>
  <w:style w:type="paragraph" w:styleId="16">
    <w:name w:val="Subtitle"/>
    <w:basedOn w:val="0"/>
    <w:next w:val="0"/>
    <w:pPr>
      <w:spacing w:after="160"/>
    </w:pPr>
    <w:rPr>
      <w:color w:val="595959"/>
      <w:rFonts w:ascii="Aptos" w:cs="Aptos" w:eastAsia="Aptos" w:hAnsi="Aptos"/>
      <w:sz w:val="28"/>
      <w:szCs w:val="28"/>
    </w:rPr>
  </w:style>
  <w:style w:type="paragraph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image" Target="media/2.png"/><Relationship Id="rId9" Type="http://schemas.openxmlformats.org/officeDocument/2006/relationships/image" Target="media/5.png"/><Relationship Id="rId10" Type="http://schemas.openxmlformats.org/officeDocument/2006/relationships/image" Target="media/8.png"/><Relationship Id="rId11" Type="http://schemas.openxmlformats.org/officeDocument/2006/relationships/image" Target="media/11.png"/><Relationship Id="rId12" Type="http://schemas.openxmlformats.org/officeDocument/2006/relationships/styles" Target="styles.xml"/><Relationship Id="rId13" Type="http://schemas.openxmlformats.org/officeDocument/2006/relationships/fontTable" Target="fontTable.xml"/><Relationship Id="rId14" Type="http://schemas.openxmlformats.org/officeDocument/2006/relationships/image" Target="media/2.png"/><Relationship Id="rId15" Type="http://schemas.openxmlformats.org/officeDocument/2006/relationships/image" Target="media/5.png"/><Relationship Id="rId16" Type="http://schemas.openxmlformats.org/officeDocument/2006/relationships/image" Target="media/8.png"/><Relationship Id="rId17" Type="http://schemas.openxmlformats.org/officeDocument/2006/relationships/image" Target="media/11.png"/><Relationship Id="rId18" Type="http://schemas.openxmlformats.org/officeDocument/2006/relationships/numbering" Target="numbering.xml"/></Relationships>
</file>

<file path=docProps/app.xml><?xml version="1.0" encoding="utf-8"?>
<Properties xmlns="http://schemas.openxmlformats.org/officeDocument/2006/extended-properties">
  <Template>Normal.eit</Template>
  <TotalTime>0</TotalTime>
  <Application>Honor_Office</Application>
  <Pages>1</Pages>
  <Words>130</Words>
  <Characters>713</Characters>
  <Lines>38</Lines>
  <Paragraphs>12</Paragraphs>
  <CharactersWithSpaces>943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HONOR Docs</cp:lastModifiedBy>
  <cp:revision>0</cp:revision>
  <dcterms:modified xsi:type="dcterms:W3CDTF">2025-03-18T08:31:21Z</dcterms:modified>
</cp:coreProperties>
</file>